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6BE4" w14:textId="480C8D15" w:rsidR="0060009F" w:rsidRPr="000658CF" w:rsidRDefault="0060009F" w:rsidP="000658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ООО «Премьер Карс» (ОГРН:</w:t>
      </w:r>
      <w:r w:rsidRPr="000658CF">
        <w:rPr>
          <w:rFonts w:ascii="Times New Roman" w:hAnsi="Times New Roman" w:cs="Times New Roman"/>
          <w:sz w:val="20"/>
          <w:szCs w:val="20"/>
        </w:rPr>
        <w:t xml:space="preserve"> </w:t>
      </w:r>
      <w:r w:rsidRPr="000658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1247700411727, ИНН: 9714051328)</w:t>
      </w:r>
    </w:p>
    <w:p w14:paraId="4C6CAF5E" w14:textId="4394F8CE" w:rsidR="0060009F" w:rsidRPr="000658CF" w:rsidRDefault="0060009F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Настоящее Соглашение определяет условия использования любыми посетителями веб-сайта https://premiercars.ru/ (далее – Пользователями) материалов и сервисов сайта https://premiercars.ru/ (далее — «Сайт»).</w:t>
      </w:r>
    </w:p>
    <w:p w14:paraId="00908311" w14:textId="44824315" w:rsidR="0060009F" w:rsidRPr="000658CF" w:rsidRDefault="0060009F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1. </w:t>
      </w:r>
      <w:r w:rsidR="008A47DC" w:rsidRPr="000658CF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14:paraId="4300D574" w14:textId="77777777" w:rsidR="0060009F" w:rsidRPr="000658CF" w:rsidRDefault="0060009F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14:paraId="1528CE36" w14:textId="2AFA5250" w:rsidR="0060009F" w:rsidRPr="000658CF" w:rsidRDefault="0060009F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1.2. Настоящее Соглашение является публичной офертой. Нажимая на кнопку</w:t>
      </w:r>
      <w:r w:rsidR="00EA414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0658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«Отправить заявку или позвоните нам»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и(или) </w:t>
      </w:r>
      <w:r w:rsidRPr="000658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«Оставить заявку»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r w:rsidRPr="000658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 «Забронировать»,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а также проставляя отметку/галочку в квадратном поле рядом с надписью: </w:t>
      </w:r>
      <w:r w:rsidRPr="000658CF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«Нажимая на кнопку, вы даете согласие на обработку своих персональных данных, соглашаетесь политикой конфиденциальности условиями пользовательского с и соглашения»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либо получая доступ к материалам Сайта Пользователь, считается присоединившимся к настоящему Соглашению.</w:t>
      </w:r>
    </w:p>
    <w:p w14:paraId="597BADD4" w14:textId="0287B07A" w:rsidR="0060009F" w:rsidRPr="000658CF" w:rsidRDefault="0060009F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</w:t>
      </w:r>
      <w:r w:rsidR="007C4AA7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 несогласии с изменениями Пользователь обязан прекратить использование Сайта.</w:t>
      </w:r>
    </w:p>
    <w:p w14:paraId="78C89167" w14:textId="10664677" w:rsidR="0060009F" w:rsidRPr="000658CF" w:rsidRDefault="0060009F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2. </w:t>
      </w:r>
      <w:r w:rsidR="008A47DC" w:rsidRPr="000658CF">
        <w:rPr>
          <w:rFonts w:ascii="Times New Roman" w:hAnsi="Times New Roman" w:cs="Times New Roman"/>
          <w:b/>
          <w:bCs/>
          <w:sz w:val="20"/>
          <w:szCs w:val="20"/>
        </w:rPr>
        <w:t>Права и обязанности Пользователя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Сайта: использование любых материалов Сайта любым способом.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 xml:space="preserve">2.2. Использование материалов (текстов, изображений) Сайта </w:t>
      </w:r>
      <w:r w:rsidR="00CF299E" w:rsidRPr="000658CF">
        <w:rPr>
          <w:rFonts w:ascii="Times New Roman" w:hAnsi="Times New Roman" w:cs="Times New Roman"/>
          <w:sz w:val="20"/>
          <w:szCs w:val="20"/>
        </w:rPr>
        <w:t xml:space="preserve">без предварительного письменного согласия 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Администрации Сайта не допускается (статья 1270 Г.К РФ). Для правомерного использования материалов Сайта необходимо заключение лицензионных договоров (получение лицензий) с правообладателями / Администрацией Сайта.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2.3. При цитировании материалов Сайта, включая охраняемые авторские произведения, ссылка на Сайт обязательна (подпункт 1 пункта 1 статьи 1274 ГК РФ).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2.4. Комментарии и иные записи Пользователя на Сайте не должны вступать в противоречие требованиями законодательства Российской Федерации общепринятыми нормами морали и нравственности.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2.6. Пользователь согласен с тем, что Администрация Сайта не несет ответственности не имеет прямых или косвенных обязательств перед и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 xml:space="preserve">2.7. Пользователь принимает положение о том, что все материалы и сервисы Сайта или любая их часть могут 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14:paraId="3EA9EEEA" w14:textId="7FAAF96B" w:rsidR="00550A64" w:rsidRPr="000658CF" w:rsidRDefault="00550A64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2.</w:t>
      </w:r>
      <w:r w:rsidRPr="000658C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0658C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Pr="000658CF">
        <w:rPr>
          <w:rFonts w:ascii="Times New Roman" w:hAnsi="Times New Roman" w:cs="Times New Roman"/>
          <w:sz w:val="20"/>
          <w:szCs w:val="20"/>
        </w:rPr>
        <w:t xml:space="preserve"> Пользователь обязуется предоставлять </w:t>
      </w:r>
      <w:r w:rsidRPr="000658CF">
        <w:rPr>
          <w:rStyle w:val="a3"/>
          <w:rFonts w:ascii="Times New Roman" w:hAnsi="Times New Roman" w:cs="Times New Roman"/>
          <w:sz w:val="20"/>
          <w:szCs w:val="20"/>
        </w:rPr>
        <w:t>достоверные, актуальные и полные</w:t>
      </w:r>
      <w:r w:rsidRPr="000658CF">
        <w:rPr>
          <w:rFonts w:ascii="Times New Roman" w:hAnsi="Times New Roman" w:cs="Times New Roman"/>
          <w:sz w:val="20"/>
          <w:szCs w:val="20"/>
        </w:rPr>
        <w:t xml:space="preserve"> данные при заполнении форм на Сайте. В случае предоставления недостоверной информации Администрация Сайта оставляет за собой право отказать в предоставлении услуг.</w:t>
      </w:r>
      <w:r w:rsidRPr="000658CF">
        <w:rPr>
          <w:rFonts w:ascii="Times New Roman" w:hAnsi="Times New Roman" w:cs="Times New Roman"/>
          <w:sz w:val="20"/>
          <w:szCs w:val="20"/>
        </w:rPr>
        <w:br/>
      </w:r>
      <w:r w:rsidRPr="000658C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2.</w:t>
      </w:r>
      <w:r w:rsidRPr="000658C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Pr="000658C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Pr="000658CF">
        <w:rPr>
          <w:rFonts w:ascii="Times New Roman" w:hAnsi="Times New Roman" w:cs="Times New Roman"/>
          <w:sz w:val="20"/>
          <w:szCs w:val="20"/>
        </w:rPr>
        <w:t xml:space="preserve"> Пользователь соглашается с тем, что все действия, совершённые с его IP-адреса</w:t>
      </w:r>
      <w:r w:rsidR="000658CF" w:rsidRPr="000658CF">
        <w:rPr>
          <w:rFonts w:ascii="Times New Roman" w:hAnsi="Times New Roman" w:cs="Times New Roman"/>
          <w:sz w:val="20"/>
          <w:szCs w:val="20"/>
        </w:rPr>
        <w:t xml:space="preserve"> </w:t>
      </w:r>
      <w:r w:rsidR="000658CF" w:rsidRPr="000658CF">
        <w:rPr>
          <w:rFonts w:ascii="Times New Roman" w:hAnsi="Times New Roman" w:cs="Times New Roman"/>
          <w:sz w:val="20"/>
          <w:szCs w:val="20"/>
        </w:rPr>
        <w:t>и/или оборудования, принадлежащего Пользователю или находящегося под его контролем, признаются действиями Пользователя.</w:t>
      </w:r>
      <w:r w:rsidR="000658CF" w:rsidRPr="000658CF">
        <w:rPr>
          <w:rFonts w:ascii="Times New Roman" w:hAnsi="Times New Roman" w:cs="Times New Roman"/>
          <w:sz w:val="20"/>
          <w:szCs w:val="20"/>
        </w:rPr>
        <w:t xml:space="preserve"> </w:t>
      </w:r>
      <w:r w:rsidR="000658CF" w:rsidRPr="000658CF">
        <w:rPr>
          <w:rFonts w:ascii="Times New Roman" w:hAnsi="Times New Roman" w:cs="Times New Roman"/>
          <w:sz w:val="20"/>
          <w:szCs w:val="20"/>
        </w:rPr>
        <w:t>Ответственность за такие действия полностью возлагается на Пользователя</w:t>
      </w:r>
      <w:r w:rsidR="000658CF" w:rsidRPr="000658CF">
        <w:rPr>
          <w:rFonts w:ascii="Times New Roman" w:hAnsi="Times New Roman" w:cs="Times New Roman"/>
          <w:sz w:val="20"/>
          <w:szCs w:val="20"/>
        </w:rPr>
        <w:t xml:space="preserve"> </w:t>
      </w:r>
      <w:r w:rsidR="000658CF" w:rsidRPr="000658CF">
        <w:rPr>
          <w:rFonts w:ascii="Times New Roman" w:hAnsi="Times New Roman" w:cs="Times New Roman"/>
          <w:sz w:val="20"/>
          <w:szCs w:val="20"/>
        </w:rPr>
        <w:t>за исключением случаев, когда будет документально подтверждено, что такие действия были совершены третьими лицами без его ведома и воли</w:t>
      </w:r>
    </w:p>
    <w:p w14:paraId="30CC79DC" w14:textId="13942C0F" w:rsidR="008A47DC" w:rsidRPr="008A47DC" w:rsidRDefault="008A47DC" w:rsidP="000658C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r w:rsidRPr="008A47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Администрации</w:t>
      </w:r>
    </w:p>
    <w:p w14:paraId="1344F826" w14:textId="5BC43F87" w:rsidR="008A47DC" w:rsidRPr="000658CF" w:rsidRDefault="008A47DC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</w:t>
      </w:r>
      <w:r w:rsidRPr="008A47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Администрация Сайта вправе:</w:t>
      </w:r>
      <w:r w:rsidRPr="008A47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временно или полностью ограничить доступ к Сайту для проведения технических работ;</w:t>
      </w:r>
      <w:r w:rsidRPr="008A47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удалять любой контент, нарушающий положения настоящего Соглашения;</w:t>
      </w:r>
      <w:r w:rsidRPr="008A47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блокировать доступ Пользователю, нарушающему условия Соглашения.</w:t>
      </w:r>
      <w:r w:rsidRPr="008A47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A47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3.2.</w:t>
      </w:r>
      <w:r w:rsidRPr="008A47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Администрация Сайта предпринимает разумные меры для обеспечения безопасности данных, но не несёт ответственности за возможную утрату данных Пользователя по причинам, не зависящим от неё.</w:t>
      </w:r>
    </w:p>
    <w:p w14:paraId="41510D1F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Обработка персональных данных</w:t>
      </w:r>
    </w:p>
    <w:p w14:paraId="5D71290A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Обработка персональных данных Пользователя осуществляется в соответствии с Политикой конфиденциальности.</w:t>
      </w:r>
    </w:p>
    <w:p w14:paraId="5940491C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Пользователь, принимая условия настоящего Соглашения, даёт своё согласие на обработку персональных данных в целях:</w:t>
      </w:r>
    </w:p>
    <w:p w14:paraId="1241A745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обратной связи;</w:t>
      </w:r>
    </w:p>
    <w:p w14:paraId="7BBAAB59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предоставления услуг;</w:t>
      </w:r>
    </w:p>
    <w:p w14:paraId="434C78C2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направления уведомлений, включая рекламные и информационные сообщения.</w:t>
      </w:r>
    </w:p>
    <w:p w14:paraId="03B3837C" w14:textId="707B7938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Администрация Сайта обязуется не передавать персональные данные третьим лицам без согласия Пользователя, за исключением случаев, предусмотренных законом.</w:t>
      </w:r>
    </w:p>
    <w:p w14:paraId="46238887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Прочие условия</w:t>
      </w:r>
    </w:p>
    <w:p w14:paraId="46472FD1" w14:textId="223CB583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Сайт и его содержимое предоставляются «как есть» без каких-либо гарантий.</w:t>
      </w:r>
    </w:p>
    <w:p w14:paraId="34024C8D" w14:textId="02D0E3AB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Администрация Сайта не несёт ответственности за:</w:t>
      </w:r>
    </w:p>
    <w:p w14:paraId="573F9F14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ошибки, сбои и перерывы в работе Сайта;</w:t>
      </w:r>
    </w:p>
    <w:p w14:paraId="3EC6A4A6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использование Пользователем информации, полученной через Сайт, и последствия такого использования;</w:t>
      </w:r>
    </w:p>
    <w:p w14:paraId="65A73ABC" w14:textId="77777777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действия третьих лиц, нарушающих безопасность Сайта.</w:t>
      </w:r>
    </w:p>
    <w:p w14:paraId="12C5FF74" w14:textId="726887D9" w:rsidR="00550A64" w:rsidRPr="000658CF" w:rsidRDefault="00550A64" w:rsidP="0006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658CF">
        <w:rPr>
          <w:rFonts w:ascii="Times New Roman" w:eastAsia="Times New Roman" w:hAnsi="Times New Roman" w:cs="Times New Roman"/>
          <w:sz w:val="20"/>
          <w:szCs w:val="20"/>
          <w:lang w:eastAsia="ru-RU"/>
        </w:rPr>
        <w:t>.3. В случае возникновения любых споров, связанных с Сайтом, Пользователь обязуется обратиться с претензией к Администрации до подачи иска в суд.</w:t>
      </w:r>
    </w:p>
    <w:p w14:paraId="42E7639D" w14:textId="347B2490" w:rsidR="0060009F" w:rsidRPr="000658CF" w:rsidRDefault="00550A64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6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41E55FE4" w14:textId="1E0B5C8F" w:rsidR="0060009F" w:rsidRPr="000658CF" w:rsidRDefault="00550A64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6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Ничто в Соглашении не может пониматься как установление между Пользователем</w:t>
      </w:r>
      <w:r w:rsidR="007C4AA7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и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Администраци</w:t>
      </w:r>
      <w:r w:rsidR="007C4AA7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ей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14:paraId="179C9036" w14:textId="6478A859" w:rsidR="0060009F" w:rsidRPr="000658CF" w:rsidRDefault="00550A64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6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6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6C552E0C" w14:textId="16CFD1BC" w:rsidR="0060009F" w:rsidRPr="000658CF" w:rsidRDefault="00550A64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6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7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3AE4124C" w14:textId="0FC015A5" w:rsidR="00D01A60" w:rsidRPr="000658CF" w:rsidRDefault="00550A64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6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  <w:r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8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Продолжая использовать Сайт (находиться на странице(-ах) Сайта), либо нажимая на квадратную кнопку «Отправить заявку или позвоните нам» и(или) «Оставить заявку»,</w:t>
      </w:r>
      <w:r w:rsidR="007C4AA7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7C4AA7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«Забронировать»</w:t>
      </w:r>
      <w:r w:rsidR="007C4AA7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а также проставляя отметку/галочку в квадратном поле рядом с надписью: </w:t>
      </w:r>
      <w:r w:rsidR="0060009F" w:rsidRPr="000658CF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«Нажимая на кнопку, вы даете согласие на обработку своих персональных данных, соглашаетесь с политикой конфиденциальности условиями пользовательского «соглашения»</w:t>
      </w:r>
      <w:r w:rsidR="0060009F" w:rsidRPr="000658C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Пользователь подтверждает, что ознакомлен со всеми пунктами настоящего Соглашения и </w:t>
      </w:r>
      <w:r w:rsidR="007C4AA7" w:rsidRPr="000658CF">
        <w:rPr>
          <w:rFonts w:ascii="Times New Roman" w:hAnsi="Times New Roman" w:cs="Times New Roman"/>
          <w:sz w:val="20"/>
          <w:szCs w:val="20"/>
        </w:rPr>
        <w:t>принимает условия настоящего Соглашения без ограничений.</w:t>
      </w:r>
    </w:p>
    <w:p w14:paraId="6A995BD8" w14:textId="77777777" w:rsidR="007C4AA7" w:rsidRPr="000658CF" w:rsidRDefault="007C4AA7" w:rsidP="0006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7C4AA7" w:rsidRPr="000658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47D4" w14:textId="77777777" w:rsidR="00251FE8" w:rsidRDefault="00251FE8" w:rsidP="008A47DC">
      <w:pPr>
        <w:spacing w:after="0" w:line="240" w:lineRule="auto"/>
      </w:pPr>
      <w:r>
        <w:separator/>
      </w:r>
    </w:p>
  </w:endnote>
  <w:endnote w:type="continuationSeparator" w:id="0">
    <w:p w14:paraId="1FC8956D" w14:textId="77777777" w:rsidR="00251FE8" w:rsidRDefault="00251FE8" w:rsidP="008A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255193"/>
      <w:docPartObj>
        <w:docPartGallery w:val="Page Numbers (Bottom of Page)"/>
        <w:docPartUnique/>
      </w:docPartObj>
    </w:sdtPr>
    <w:sdtContent>
      <w:p w14:paraId="7D958420" w14:textId="0C8CE5FA" w:rsidR="008A47DC" w:rsidRDefault="008A47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4D4E7" w14:textId="77777777" w:rsidR="008A47DC" w:rsidRDefault="008A4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29FA" w14:textId="77777777" w:rsidR="00251FE8" w:rsidRDefault="00251FE8" w:rsidP="008A47DC">
      <w:pPr>
        <w:spacing w:after="0" w:line="240" w:lineRule="auto"/>
      </w:pPr>
      <w:r>
        <w:separator/>
      </w:r>
    </w:p>
  </w:footnote>
  <w:footnote w:type="continuationSeparator" w:id="0">
    <w:p w14:paraId="479C96CE" w14:textId="77777777" w:rsidR="00251FE8" w:rsidRDefault="00251FE8" w:rsidP="008A4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44"/>
    <w:rsid w:val="000658CF"/>
    <w:rsid w:val="00251FE8"/>
    <w:rsid w:val="002625A4"/>
    <w:rsid w:val="00550A64"/>
    <w:rsid w:val="0060009F"/>
    <w:rsid w:val="007C4AA7"/>
    <w:rsid w:val="008A47DC"/>
    <w:rsid w:val="00981E94"/>
    <w:rsid w:val="009E1944"/>
    <w:rsid w:val="00A61A49"/>
    <w:rsid w:val="00BC15EE"/>
    <w:rsid w:val="00CF299E"/>
    <w:rsid w:val="00D01A60"/>
    <w:rsid w:val="00D4061B"/>
    <w:rsid w:val="00E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E1A8"/>
  <w15:chartTrackingRefBased/>
  <w15:docId w15:val="{3EB83D80-2998-4ACD-944A-99413120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4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0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00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00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0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0009F"/>
    <w:rPr>
      <w:i/>
      <w:iCs/>
    </w:rPr>
  </w:style>
  <w:style w:type="character" w:styleId="a5">
    <w:name w:val="Hyperlink"/>
    <w:basedOn w:val="a0"/>
    <w:uiPriority w:val="99"/>
    <w:semiHidden/>
    <w:unhideWhenUsed/>
    <w:rsid w:val="0060009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7DC"/>
  </w:style>
  <w:style w:type="paragraph" w:styleId="a8">
    <w:name w:val="footer"/>
    <w:basedOn w:val="a"/>
    <w:link w:val="a9"/>
    <w:uiPriority w:val="99"/>
    <w:unhideWhenUsed/>
    <w:rsid w:val="008A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7DC"/>
  </w:style>
  <w:style w:type="character" w:customStyle="1" w:styleId="30">
    <w:name w:val="Заголовок 3 Знак"/>
    <w:basedOn w:val="a0"/>
    <w:link w:val="3"/>
    <w:uiPriority w:val="9"/>
    <w:rsid w:val="008A4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8A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5</cp:revision>
  <dcterms:created xsi:type="dcterms:W3CDTF">2025-05-27T14:14:00Z</dcterms:created>
  <dcterms:modified xsi:type="dcterms:W3CDTF">2025-05-27T21:33:00Z</dcterms:modified>
</cp:coreProperties>
</file>